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75" w:rsidRPr="00FF1B3B" w:rsidRDefault="00D16D75" w:rsidP="00D16D75">
      <w:pPr>
        <w:jc w:val="center"/>
        <w:rPr>
          <w:b/>
          <w:sz w:val="24"/>
          <w:szCs w:val="24"/>
        </w:rPr>
      </w:pPr>
      <w:r w:rsidRPr="00FF1B3B">
        <w:rPr>
          <w:b/>
          <w:sz w:val="24"/>
          <w:szCs w:val="24"/>
        </w:rPr>
        <w:t>Учебный план</w:t>
      </w:r>
      <w:r>
        <w:rPr>
          <w:b/>
          <w:sz w:val="24"/>
          <w:szCs w:val="24"/>
        </w:rPr>
        <w:t xml:space="preserve"> внеурочной деятельности</w:t>
      </w:r>
    </w:p>
    <w:p w:rsidR="00D16D75" w:rsidRPr="00FF1B3B" w:rsidRDefault="00D16D75" w:rsidP="00D16D75">
      <w:pPr>
        <w:jc w:val="center"/>
        <w:rPr>
          <w:b/>
          <w:sz w:val="24"/>
          <w:szCs w:val="24"/>
        </w:rPr>
      </w:pPr>
      <w:r w:rsidRPr="00FF1B3B">
        <w:rPr>
          <w:b/>
          <w:sz w:val="24"/>
          <w:szCs w:val="24"/>
        </w:rPr>
        <w:t>муниципального бюджетного общеобразовательного учреждения</w:t>
      </w:r>
    </w:p>
    <w:p w:rsidR="00D16D75" w:rsidRPr="00FF1B3B" w:rsidRDefault="00D16D75" w:rsidP="00D16D75">
      <w:pPr>
        <w:jc w:val="center"/>
        <w:rPr>
          <w:b/>
          <w:sz w:val="24"/>
          <w:szCs w:val="24"/>
        </w:rPr>
      </w:pPr>
      <w:r w:rsidRPr="00FF1B3B">
        <w:rPr>
          <w:b/>
          <w:sz w:val="24"/>
          <w:szCs w:val="24"/>
        </w:rPr>
        <w:t xml:space="preserve"> города Новосибирска</w:t>
      </w:r>
    </w:p>
    <w:p w:rsidR="00D16D75" w:rsidRPr="00FF1B3B" w:rsidRDefault="00D16D75" w:rsidP="00D16D75">
      <w:pPr>
        <w:jc w:val="center"/>
        <w:rPr>
          <w:b/>
          <w:sz w:val="24"/>
          <w:szCs w:val="24"/>
        </w:rPr>
      </w:pPr>
      <w:r w:rsidRPr="00FF1B3B">
        <w:rPr>
          <w:b/>
          <w:sz w:val="24"/>
          <w:szCs w:val="24"/>
        </w:rPr>
        <w:t>«Средняя общеобразовательная школа №194»</w:t>
      </w:r>
    </w:p>
    <w:p w:rsidR="00D16D75" w:rsidRDefault="00D16D75" w:rsidP="00D16D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уровне ФГОС ООО</w:t>
      </w:r>
    </w:p>
    <w:p w:rsidR="00D16D75" w:rsidRDefault="00D16D75" w:rsidP="00D16D75">
      <w:pPr>
        <w:autoSpaceDE/>
        <w:autoSpaceDN/>
        <w:spacing w:after="200" w:line="276" w:lineRule="auto"/>
        <w:rPr>
          <w:sz w:val="16"/>
          <w:szCs w:val="28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77"/>
        <w:gridCol w:w="3325"/>
        <w:gridCol w:w="1115"/>
        <w:gridCol w:w="1115"/>
        <w:gridCol w:w="1950"/>
      </w:tblGrid>
      <w:tr w:rsidR="00D16D75" w:rsidRPr="0078369A" w:rsidTr="00B43D99">
        <w:trPr>
          <w:trHeight w:val="1335"/>
        </w:trPr>
        <w:tc>
          <w:tcPr>
            <w:tcW w:w="2077" w:type="dxa"/>
          </w:tcPr>
          <w:p w:rsidR="00D16D75" w:rsidRPr="0078369A" w:rsidRDefault="00D16D75" w:rsidP="00D16D7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78369A">
              <w:rPr>
                <w:b/>
                <w:color w:val="000000"/>
                <w:sz w:val="22"/>
                <w:szCs w:val="22"/>
              </w:rPr>
              <w:t>Направление</w:t>
            </w:r>
          </w:p>
        </w:tc>
        <w:tc>
          <w:tcPr>
            <w:tcW w:w="3325" w:type="dxa"/>
          </w:tcPr>
          <w:p w:rsidR="00D16D75" w:rsidRPr="0078369A" w:rsidRDefault="00D16D75" w:rsidP="00D16D7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78369A">
              <w:rPr>
                <w:b/>
                <w:color w:val="000000"/>
                <w:sz w:val="22"/>
                <w:szCs w:val="22"/>
              </w:rPr>
              <w:t>Формы реализации</w:t>
            </w:r>
          </w:p>
          <w:p w:rsidR="00D16D75" w:rsidRPr="0078369A" w:rsidRDefault="00D16D75" w:rsidP="00D16D7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78369A">
              <w:rPr>
                <w:b/>
                <w:color w:val="000000"/>
                <w:sz w:val="22"/>
                <w:szCs w:val="22"/>
              </w:rPr>
              <w:t>Руководитель</w:t>
            </w:r>
          </w:p>
        </w:tc>
        <w:tc>
          <w:tcPr>
            <w:tcW w:w="1115" w:type="dxa"/>
          </w:tcPr>
          <w:p w:rsidR="00D16D75" w:rsidRPr="0078369A" w:rsidRDefault="00D16D75" w:rsidP="00D16D7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78369A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5" w:type="dxa"/>
          </w:tcPr>
          <w:p w:rsidR="00D16D75" w:rsidRPr="0078369A" w:rsidRDefault="00D16D75" w:rsidP="00D16D7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950" w:type="dxa"/>
          </w:tcPr>
          <w:p w:rsidR="00D16D75" w:rsidRPr="0078369A" w:rsidRDefault="00B43D99" w:rsidP="00D16D7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</w:t>
            </w:r>
            <w:r w:rsidR="00D16D75" w:rsidRPr="0078369A">
              <w:rPr>
                <w:b/>
                <w:color w:val="000000"/>
                <w:sz w:val="22"/>
                <w:szCs w:val="22"/>
              </w:rPr>
              <w:t>сего</w:t>
            </w:r>
          </w:p>
        </w:tc>
      </w:tr>
      <w:tr w:rsidR="00D16D75" w:rsidRPr="0078369A" w:rsidTr="00B43D99">
        <w:trPr>
          <w:trHeight w:val="419"/>
        </w:trPr>
        <w:tc>
          <w:tcPr>
            <w:tcW w:w="2077" w:type="dxa"/>
            <w:vMerge w:val="restart"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Спортивно-оздоровительное</w:t>
            </w:r>
          </w:p>
        </w:tc>
        <w:tc>
          <w:tcPr>
            <w:tcW w:w="3325" w:type="dxa"/>
          </w:tcPr>
          <w:p w:rsidR="00D16D75" w:rsidRDefault="00E12A07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Спортивные игры</w:t>
            </w:r>
          </w:p>
          <w:p w:rsidR="00E12A07" w:rsidRDefault="00E12A07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Мурзина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М.А.)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613"/>
        </w:trPr>
        <w:tc>
          <w:tcPr>
            <w:tcW w:w="2077" w:type="dxa"/>
            <w:vMerge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Итого по направлению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696"/>
        </w:trPr>
        <w:tc>
          <w:tcPr>
            <w:tcW w:w="2077" w:type="dxa"/>
            <w:vMerge w:val="restart"/>
          </w:tcPr>
          <w:p w:rsidR="00D16D75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16D75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16D75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78369A">
              <w:rPr>
                <w:b/>
                <w:i/>
                <w:color w:val="000000"/>
                <w:sz w:val="22"/>
                <w:szCs w:val="22"/>
              </w:rPr>
              <w:t>Общекультурное</w:t>
            </w:r>
          </w:p>
        </w:tc>
        <w:tc>
          <w:tcPr>
            <w:tcW w:w="3325" w:type="dxa"/>
          </w:tcPr>
          <w:p w:rsidR="00B43D99" w:rsidRPr="0078369A" w:rsidRDefault="00B43D99" w:rsidP="00B43D9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78369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Вдохновение</w:t>
            </w:r>
            <w:r w:rsidRPr="0078369A">
              <w:rPr>
                <w:sz w:val="22"/>
                <w:szCs w:val="22"/>
              </w:rPr>
              <w:t>»</w:t>
            </w:r>
          </w:p>
          <w:p w:rsidR="00D16D75" w:rsidRPr="0078369A" w:rsidRDefault="00B43D99" w:rsidP="00B43D99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sz w:val="22"/>
                <w:szCs w:val="22"/>
              </w:rPr>
              <w:t>(</w:t>
            </w:r>
            <w:proofErr w:type="spellStart"/>
            <w:r w:rsidRPr="0078369A">
              <w:rPr>
                <w:sz w:val="22"/>
                <w:szCs w:val="22"/>
              </w:rPr>
              <w:t>Конгарова</w:t>
            </w:r>
            <w:proofErr w:type="spellEnd"/>
            <w:r w:rsidRPr="0078369A">
              <w:rPr>
                <w:sz w:val="22"/>
                <w:szCs w:val="22"/>
              </w:rPr>
              <w:t xml:space="preserve"> О.П.)</w:t>
            </w:r>
          </w:p>
        </w:tc>
        <w:tc>
          <w:tcPr>
            <w:tcW w:w="1115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613"/>
        </w:trPr>
        <w:tc>
          <w:tcPr>
            <w:tcW w:w="2077" w:type="dxa"/>
            <w:vMerge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B43D99" w:rsidRDefault="00B43D99" w:rsidP="00B43D99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«Возрождение»</w:t>
            </w:r>
          </w:p>
          <w:p w:rsidR="00D16D75" w:rsidRPr="0078369A" w:rsidRDefault="00B43D99" w:rsidP="00B43D99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Надырова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Н.В.)</w:t>
            </w:r>
          </w:p>
        </w:tc>
        <w:tc>
          <w:tcPr>
            <w:tcW w:w="1115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613"/>
        </w:trPr>
        <w:tc>
          <w:tcPr>
            <w:tcW w:w="2077" w:type="dxa"/>
            <w:vMerge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Итого по направлению</w:t>
            </w:r>
          </w:p>
        </w:tc>
        <w:tc>
          <w:tcPr>
            <w:tcW w:w="1115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5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:rsidR="00D16D75" w:rsidRPr="0078369A" w:rsidRDefault="00794538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D16D75" w:rsidRPr="0078369A" w:rsidTr="00B43D99">
        <w:trPr>
          <w:trHeight w:val="573"/>
        </w:trPr>
        <w:tc>
          <w:tcPr>
            <w:tcW w:w="2077" w:type="dxa"/>
            <w:vMerge w:val="restart"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proofErr w:type="spellStart"/>
            <w:r w:rsidRPr="0078369A">
              <w:rPr>
                <w:b/>
                <w:i/>
                <w:color w:val="000000"/>
                <w:sz w:val="22"/>
                <w:szCs w:val="22"/>
              </w:rPr>
              <w:t>Общеинтеллек</w:t>
            </w:r>
            <w:proofErr w:type="spellEnd"/>
            <w:r w:rsidRPr="0078369A">
              <w:rPr>
                <w:b/>
                <w:i/>
                <w:color w:val="000000"/>
                <w:sz w:val="22"/>
                <w:szCs w:val="22"/>
              </w:rPr>
              <w:t>-</w:t>
            </w:r>
          </w:p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proofErr w:type="spellStart"/>
            <w:r w:rsidRPr="0078369A">
              <w:rPr>
                <w:b/>
                <w:i/>
                <w:color w:val="000000"/>
                <w:sz w:val="22"/>
                <w:szCs w:val="22"/>
              </w:rPr>
              <w:t>туальное</w:t>
            </w:r>
            <w:proofErr w:type="spellEnd"/>
          </w:p>
        </w:tc>
        <w:tc>
          <w:tcPr>
            <w:tcW w:w="3325" w:type="dxa"/>
          </w:tcPr>
          <w:p w:rsidR="00B43D99" w:rsidRPr="0078369A" w:rsidRDefault="00B43D99" w:rsidP="00B43D9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78369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По страницам истории</w:t>
            </w:r>
            <w:r w:rsidRPr="0078369A">
              <w:rPr>
                <w:sz w:val="22"/>
                <w:szCs w:val="22"/>
              </w:rPr>
              <w:t>»</w:t>
            </w:r>
          </w:p>
          <w:p w:rsidR="00D16D75" w:rsidRPr="0078369A" w:rsidRDefault="00B43D99" w:rsidP="00B43D99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Бортникова</w:t>
            </w:r>
            <w:proofErr w:type="spellEnd"/>
            <w:r>
              <w:rPr>
                <w:sz w:val="22"/>
                <w:szCs w:val="22"/>
              </w:rPr>
              <w:t xml:space="preserve"> Е.А.)</w:t>
            </w:r>
          </w:p>
        </w:tc>
        <w:tc>
          <w:tcPr>
            <w:tcW w:w="1115" w:type="dxa"/>
          </w:tcPr>
          <w:p w:rsidR="00D16D75" w:rsidRPr="0078369A" w:rsidRDefault="00B43D99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B43D99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B43D99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613"/>
        </w:trPr>
        <w:tc>
          <w:tcPr>
            <w:tcW w:w="2077" w:type="dxa"/>
            <w:vMerge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Итого по направлению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815"/>
        </w:trPr>
        <w:tc>
          <w:tcPr>
            <w:tcW w:w="2077" w:type="dxa"/>
            <w:vMerge w:val="restart"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78369A">
              <w:rPr>
                <w:b/>
                <w:i/>
                <w:color w:val="000000"/>
                <w:sz w:val="22"/>
                <w:szCs w:val="22"/>
              </w:rPr>
              <w:t>Духовно-нравственное</w:t>
            </w:r>
          </w:p>
        </w:tc>
        <w:tc>
          <w:tcPr>
            <w:tcW w:w="3325" w:type="dxa"/>
          </w:tcPr>
          <w:p w:rsidR="00D16D75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«Маска»</w:t>
            </w:r>
          </w:p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Конгарова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О.П.)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2</w:t>
            </w:r>
          </w:p>
        </w:tc>
      </w:tr>
      <w:tr w:rsidR="00794538" w:rsidRPr="0078369A" w:rsidTr="00B43D99">
        <w:trPr>
          <w:trHeight w:val="815"/>
        </w:trPr>
        <w:tc>
          <w:tcPr>
            <w:tcW w:w="2077" w:type="dxa"/>
            <w:vMerge/>
          </w:tcPr>
          <w:p w:rsidR="00794538" w:rsidRPr="0078369A" w:rsidRDefault="00794538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794538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Основы духовно-нравственной культуры народов России</w:t>
            </w:r>
          </w:p>
          <w:p w:rsidR="00E12A07" w:rsidRDefault="00E12A07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Стурова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Л.А.)</w:t>
            </w:r>
          </w:p>
        </w:tc>
        <w:tc>
          <w:tcPr>
            <w:tcW w:w="1115" w:type="dxa"/>
          </w:tcPr>
          <w:p w:rsidR="00794538" w:rsidRDefault="00CC5BE6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794538" w:rsidRDefault="00794538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</w:tcPr>
          <w:p w:rsidR="00794538" w:rsidRPr="0078369A" w:rsidRDefault="00CC5BE6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D16D75" w:rsidRPr="0078369A" w:rsidTr="00B43D99">
        <w:trPr>
          <w:trHeight w:val="613"/>
        </w:trPr>
        <w:tc>
          <w:tcPr>
            <w:tcW w:w="2077" w:type="dxa"/>
            <w:vMerge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Итого по направлению</w:t>
            </w:r>
          </w:p>
        </w:tc>
        <w:tc>
          <w:tcPr>
            <w:tcW w:w="1115" w:type="dxa"/>
          </w:tcPr>
          <w:p w:rsidR="00D16D75" w:rsidRPr="0078369A" w:rsidRDefault="00CC5BE6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CC5BE6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D16D75" w:rsidRPr="0078369A" w:rsidTr="00B43D99">
        <w:trPr>
          <w:trHeight w:val="1150"/>
        </w:trPr>
        <w:tc>
          <w:tcPr>
            <w:tcW w:w="2077" w:type="dxa"/>
            <w:vMerge w:val="restart"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78369A">
              <w:rPr>
                <w:b/>
                <w:i/>
                <w:color w:val="000000"/>
                <w:sz w:val="22"/>
                <w:szCs w:val="22"/>
              </w:rPr>
              <w:t>Социальное</w:t>
            </w: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«Психологическая азбука»</w:t>
            </w:r>
          </w:p>
          <w:p w:rsidR="00D16D75" w:rsidRPr="0078369A" w:rsidRDefault="00D16D75" w:rsidP="00E12A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369A">
              <w:rPr>
                <w:color w:val="000000"/>
                <w:sz w:val="22"/>
                <w:szCs w:val="22"/>
              </w:rPr>
              <w:t>(</w:t>
            </w:r>
            <w:proofErr w:type="spellStart"/>
            <w:r w:rsidR="00E12A07">
              <w:rPr>
                <w:color w:val="000000"/>
                <w:sz w:val="22"/>
                <w:szCs w:val="22"/>
              </w:rPr>
              <w:t>Троельникова</w:t>
            </w:r>
            <w:proofErr w:type="spellEnd"/>
            <w:r w:rsidR="00E12A07">
              <w:rPr>
                <w:color w:val="000000"/>
                <w:sz w:val="22"/>
                <w:szCs w:val="22"/>
              </w:rPr>
              <w:t xml:space="preserve"> Т.Д.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613"/>
        </w:trPr>
        <w:tc>
          <w:tcPr>
            <w:tcW w:w="2077" w:type="dxa"/>
            <w:vMerge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по</w:t>
            </w:r>
            <w:r w:rsidRPr="0078369A">
              <w:rPr>
                <w:color w:val="000000"/>
                <w:sz w:val="22"/>
                <w:szCs w:val="22"/>
              </w:rPr>
              <w:t xml:space="preserve"> направлению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16D75" w:rsidRPr="0078369A" w:rsidTr="00B43D99">
        <w:trPr>
          <w:trHeight w:val="1214"/>
        </w:trPr>
        <w:tc>
          <w:tcPr>
            <w:tcW w:w="2077" w:type="dxa"/>
          </w:tcPr>
          <w:p w:rsidR="00D16D75" w:rsidRPr="0078369A" w:rsidRDefault="00D16D75" w:rsidP="00CC5BE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78369A">
              <w:rPr>
                <w:b/>
                <w:i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3325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:rsidR="00D16D75" w:rsidRPr="0078369A" w:rsidRDefault="00CC5BE6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5" w:type="dxa"/>
          </w:tcPr>
          <w:p w:rsidR="00D16D75" w:rsidRDefault="00CC5BE6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950" w:type="dxa"/>
          </w:tcPr>
          <w:p w:rsidR="00D16D75" w:rsidRPr="0078369A" w:rsidRDefault="00D16D75" w:rsidP="001C2710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CC5BE6"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</w:tbl>
    <w:p w:rsidR="00D16D75" w:rsidRDefault="00D16D75" w:rsidP="00D16D75"/>
    <w:p w:rsidR="00D16D75" w:rsidRDefault="00D16D75" w:rsidP="00D16D75"/>
    <w:p w:rsidR="00147E0B" w:rsidRDefault="00147E0B"/>
    <w:sectPr w:rsidR="00147E0B" w:rsidSect="0004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6D75"/>
    <w:rsid w:val="00147E0B"/>
    <w:rsid w:val="001F4184"/>
    <w:rsid w:val="00794538"/>
    <w:rsid w:val="00B43D99"/>
    <w:rsid w:val="00CC5BE6"/>
    <w:rsid w:val="00D16D75"/>
    <w:rsid w:val="00E12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D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16D7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2016-10-10T08:09:00Z</cp:lastPrinted>
  <dcterms:created xsi:type="dcterms:W3CDTF">2016-10-10T07:57:00Z</dcterms:created>
  <dcterms:modified xsi:type="dcterms:W3CDTF">2016-10-11T05:08:00Z</dcterms:modified>
</cp:coreProperties>
</file>